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7</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lies in bed, thinking about the difference between the active word </w:t>
            </w:r>
            <w:r>
              <w:rPr>
                <w:rFonts w:ascii="Tahoma" w:hAnsi="Tahoma"/>
                <w:sz w:val="22"/>
                <w:szCs w:val="22"/>
                <w:i/>
              </w:rPr>
              <w:t xml:space="preserve">lie</w:t>
            </w:r>
            <w:r>
              <w:rPr>
                <w:rFonts w:ascii="Tahoma" w:hAnsi="Tahoma"/>
                <w:sz w:val="22"/>
                <w:szCs w:val="22"/>
              </w:rPr>
              <w:t xml:space="preserve"> and the passive word </w:t>
            </w:r>
            <w:r>
              <w:rPr>
                <w:rFonts w:ascii="Tahoma" w:hAnsi="Tahoma"/>
                <w:sz w:val="22"/>
                <w:szCs w:val="22"/>
                <w:i/>
              </w:rPr>
              <w:t xml:space="preserve">lay</w:t>
            </w:r>
            <w:r>
              <w:rPr>
                <w:rFonts w:ascii="Tahoma" w:hAnsi="Tahoma"/>
                <w:sz w:val="22"/>
                <w:szCs w:val="22"/>
              </w:rPr>
              <w:t xml:space="preserve">, and the latter’s sexual connotations. She lies under the plastered-over </w:t>
            </w:r>
            <w:r>
              <w:rPr>
                <w:rFonts w:ascii="Tahoma" w:hAnsi="Tahoma"/>
                <w:sz w:val="22"/>
                <w:szCs w:val="22"/>
                <w:color w:val="FF6967"/>
              </w:rPr>
              <w:t xml:space="preserve">eye</w:t>
            </w:r>
            <w:r>
              <w:rPr>
                <w:rFonts w:ascii="Tahoma" w:hAnsi="Tahoma"/>
                <w:sz w:val="22"/>
                <w:szCs w:val="22"/>
              </w:rPr>
              <w:t xml:space="preserve"> in the ceiling, deciding on a memory to explore now that she has her private free time in the night.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She remembers </w:t>
            </w:r>
            <w:r>
              <w:rPr>
                <w:rFonts w:ascii="Tahoma" w:hAnsi="Tahoma"/>
                <w:sz w:val="22"/>
                <w:szCs w:val="22"/>
                <w:b/>
              </w:rPr>
              <w:t xml:space="preserve">Moira</w:t>
            </w:r>
            <w:r>
              <w:rPr>
                <w:rFonts w:ascii="Tahoma" w:hAnsi="Tahoma"/>
                <w:sz w:val="22"/>
                <w:szCs w:val="22"/>
              </w:rPr>
              <w:t xml:space="preserve"> in the time before Gilead, wearing overalls, an earring, one gold fingernail, and smoking. Moira wants to go get a beer, but </w:t>
            </w:r>
            <w:r>
              <w:rPr>
                <w:rFonts w:ascii="Tahoma" w:hAnsi="Tahoma"/>
                <w:sz w:val="22"/>
                <w:szCs w:val="22"/>
                <w:b/>
              </w:rPr>
              <w:t xml:space="preserve">Offred</w:t>
            </w:r>
            <w:r>
              <w:rPr>
                <w:rFonts w:ascii="Tahoma" w:hAnsi="Tahoma"/>
                <w:sz w:val="22"/>
                <w:szCs w:val="22"/>
              </w:rPr>
              <w:t xml:space="preserve"> is working on a paper. Moira just wrote a paper on date rape, which Offred thinks sounds like a dessert.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switches to another memory, an older one. She remembers being in a cold park with her </w:t>
            </w:r>
            <w:r>
              <w:rPr>
                <w:rFonts w:ascii="Tahoma" w:hAnsi="Tahoma"/>
                <w:sz w:val="22"/>
                <w:szCs w:val="22"/>
                <w:b/>
              </w:rPr>
              <w:t xml:space="preserve">mother</w:t>
            </w:r>
            <w:r>
              <w:rPr>
                <w:rFonts w:ascii="Tahoma" w:hAnsi="Tahoma"/>
                <w:sz w:val="22"/>
                <w:szCs w:val="22"/>
              </w:rPr>
              <w:t xml:space="preserve">, going to feed the ducks. But instead of actually feeding the ducks, Offred is sulky to learn that they’re there to burn books. Mostly women and some men burn books and magazines, and they hand one to Offred to burn. The cover shows that it’s bondage porn, which Offred is too young to understand or object to.</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can’t remember what happens next in her memories. She remembers a different time, when she must have been drugged to help her get over a confusing shock. She remembers waking up and trying to find out where her </w:t>
            </w:r>
            <w:r>
              <w:rPr>
                <w:rFonts w:ascii="Tahoma" w:hAnsi="Tahoma"/>
                <w:sz w:val="22"/>
                <w:szCs w:val="22"/>
                <w:b/>
              </w:rPr>
              <w:t xml:space="preserve">daughter</w:t>
            </w:r>
            <w:r>
              <w:rPr>
                <w:rFonts w:ascii="Tahoma" w:hAnsi="Tahoma"/>
                <w:sz w:val="22"/>
                <w:szCs w:val="22"/>
              </w:rPr>
              <w:t xml:space="preserve"> has been taken. The authorities say she is with a better fitting family, and show Offred a picture of her angelic-looking daughter with another woman.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wishes that she could believe that “this is a story I’m telling,” because then she would be able to pick the ending and go back to her previous life. She affirms that she’s not making it up, but it is indeed a story, and she’s not writing it but telling it to someone, even if she doesn’t know whom. She imagines all the </w:t>
            </w:r>
            <w:r>
              <w:rPr>
                <w:rFonts w:ascii="Tahoma" w:hAnsi="Tahoma"/>
                <w:sz w:val="22"/>
                <w:szCs w:val="22"/>
                <w:i/>
              </w:rPr>
              <w:t xml:space="preserve">you</w:t>
            </w:r>
            <w:r>
              <w:rPr>
                <w:rFonts w:ascii="Tahoma" w:hAnsi="Tahoma"/>
                <w:sz w:val="22"/>
                <w:szCs w:val="22"/>
              </w:rPr>
              <w:t xml:space="preserve">s she could be talking to, and pretends someone can hear her.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